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E6E" w:rsidRPr="00C27E6E" w:rsidRDefault="00C27E6E" w:rsidP="00C27E6E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53535"/>
          <w:kern w:val="36"/>
          <w:sz w:val="36"/>
          <w:szCs w:val="36"/>
          <w:lang w:eastAsia="ru-RU"/>
        </w:rPr>
      </w:pPr>
      <w:r w:rsidRPr="00C27E6E">
        <w:rPr>
          <w:rFonts w:ascii="Times New Roman" w:eastAsia="Times New Roman" w:hAnsi="Times New Roman" w:cs="Times New Roman"/>
          <w:b/>
          <w:bCs/>
          <w:color w:val="353535"/>
          <w:kern w:val="36"/>
          <w:sz w:val="36"/>
          <w:szCs w:val="36"/>
          <w:lang w:eastAsia="ru-RU"/>
        </w:rPr>
        <w:t>Уважаемые родители! Обновлённые ФГОС НОО и ООО вводятся с 1 сентября 2022 года</w:t>
      </w:r>
    </w:p>
    <w:p w:rsidR="00C27E6E" w:rsidRPr="00C27E6E" w:rsidRDefault="00C27E6E" w:rsidP="00C27E6E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7620000" cy="3009900"/>
            <wp:effectExtent l="19050" t="0" r="0" b="0"/>
            <wp:docPr id="1" name="Рисунок 1" descr="https://nov7.ru/wp-content/uploads/2022/04/f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ov7.ru/wp-content/uploads/2022/04/fgo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E6E" w:rsidRPr="00C27E6E" w:rsidRDefault="00C27E6E" w:rsidP="00C27E6E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C27E6E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Здесь Вы можете познакомиться с обновлёнными ФГОС НОО и ФГОС ООО:</w:t>
      </w:r>
    </w:p>
    <w:p w:rsidR="00C27E6E" w:rsidRPr="00C27E6E" w:rsidRDefault="00C27E6E" w:rsidP="00C27E6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hyperlink r:id="rId5" w:history="1">
        <w:r w:rsidRPr="00C27E6E">
          <w:rPr>
            <w:rFonts w:ascii="inherit" w:eastAsia="Times New Roman" w:hAnsi="inherit" w:cs="Times New Roman"/>
            <w:color w:val="036A2B"/>
            <w:sz w:val="21"/>
            <w:lang w:eastAsia="ru-RU"/>
          </w:rPr>
          <w:t>Памятка для педагогов «Переход на новые ФГОС НОО и ООО»</w:t>
        </w:r>
      </w:hyperlink>
      <w:r w:rsidRPr="00C27E6E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br/>
      </w:r>
      <w:hyperlink r:id="rId6" w:history="1">
        <w:r w:rsidRPr="00C27E6E">
          <w:rPr>
            <w:rFonts w:ascii="inherit" w:eastAsia="Times New Roman" w:hAnsi="inherit" w:cs="Times New Roman"/>
            <w:color w:val="036A2B"/>
            <w:sz w:val="21"/>
            <w:lang w:eastAsia="ru-RU"/>
          </w:rPr>
          <w:t>Памятка для родителей «Переход на новые ФГОС НОО»</w:t>
        </w:r>
      </w:hyperlink>
      <w:r w:rsidRPr="00C27E6E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br/>
      </w:r>
      <w:hyperlink r:id="rId7" w:history="1">
        <w:r w:rsidRPr="00C27E6E">
          <w:rPr>
            <w:rFonts w:ascii="inherit" w:eastAsia="Times New Roman" w:hAnsi="inherit" w:cs="Times New Roman"/>
            <w:color w:val="036A2B"/>
            <w:sz w:val="21"/>
            <w:lang w:eastAsia="ru-RU"/>
          </w:rPr>
          <w:t>Памятка для родителей «Переход на новые ФГОС ООО»</w:t>
        </w:r>
      </w:hyperlink>
      <w:r w:rsidRPr="00C27E6E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br/>
      </w:r>
      <w:hyperlink r:id="rId8" w:history="1">
        <w:r w:rsidRPr="00C27E6E">
          <w:rPr>
            <w:rFonts w:ascii="inherit" w:eastAsia="Times New Roman" w:hAnsi="inherit" w:cs="Times New Roman"/>
            <w:color w:val="036A2B"/>
            <w:sz w:val="21"/>
            <w:lang w:eastAsia="ru-RU"/>
          </w:rPr>
          <w:t>ФГОС НОО 2021</w:t>
        </w:r>
      </w:hyperlink>
      <w:r w:rsidRPr="00C27E6E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br/>
      </w:r>
      <w:hyperlink r:id="rId9" w:history="1">
        <w:r w:rsidRPr="00C27E6E">
          <w:rPr>
            <w:rFonts w:ascii="inherit" w:eastAsia="Times New Roman" w:hAnsi="inherit" w:cs="Times New Roman"/>
            <w:color w:val="036A2B"/>
            <w:sz w:val="21"/>
            <w:lang w:eastAsia="ru-RU"/>
          </w:rPr>
          <w:t>ФГОС ООО 2021</w:t>
        </w:r>
      </w:hyperlink>
      <w:r w:rsidRPr="00C27E6E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br/>
      </w:r>
      <w:hyperlink r:id="rId10" w:history="1">
        <w:r w:rsidRPr="00C27E6E">
          <w:rPr>
            <w:rFonts w:ascii="inherit" w:eastAsia="Times New Roman" w:hAnsi="inherit" w:cs="Times New Roman"/>
            <w:color w:val="036A2B"/>
            <w:sz w:val="21"/>
            <w:lang w:eastAsia="ru-RU"/>
          </w:rPr>
          <w:t>Презентация по ФГОС ООО 2021</w:t>
        </w:r>
      </w:hyperlink>
      <w:r w:rsidRPr="00C27E6E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br/>
      </w:r>
      <w:hyperlink r:id="rId11" w:history="1">
        <w:r w:rsidRPr="00C27E6E">
          <w:rPr>
            <w:rFonts w:ascii="inherit" w:eastAsia="Times New Roman" w:hAnsi="inherit" w:cs="Times New Roman"/>
            <w:color w:val="036A2B"/>
            <w:sz w:val="21"/>
            <w:lang w:eastAsia="ru-RU"/>
          </w:rPr>
          <w:t>Презентация по ФГОС НОО 2021</w:t>
        </w:r>
      </w:hyperlink>
    </w:p>
    <w:p w:rsidR="00C27E6E" w:rsidRPr="00C27E6E" w:rsidRDefault="00C27E6E" w:rsidP="00C27E6E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C27E6E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Министерством просвещения 31 мая 2021 года утверждены федеральные государственные образовательные стандарты начального общего и основного общего образования (далее — ФГОС НОО 2021, ФГОС ООО 2021).</w:t>
      </w:r>
    </w:p>
    <w:p w:rsidR="00C27E6E" w:rsidRPr="00C27E6E" w:rsidRDefault="00C27E6E" w:rsidP="00C27E6E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C27E6E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Обновленная редакция ФГОС сохраняет принципы вариативности в формировании школами основных образовательных программ, а также учета интереса и возможностей как образовательных организаций, так и обучающихся.</w:t>
      </w:r>
    </w:p>
    <w:p w:rsidR="00C27E6E" w:rsidRPr="00C27E6E" w:rsidRDefault="00C27E6E" w:rsidP="00C27E6E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C27E6E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lastRenderedPageBreak/>
        <w:t>С 1 сентября 2022 года обучающиеся 1-х и 5-х классов будут учиться по обновленным ФГОС НОО и ФГОС ООО.</w:t>
      </w:r>
    </w:p>
    <w:p w:rsidR="00C27E6E" w:rsidRPr="00C27E6E" w:rsidRDefault="00C27E6E" w:rsidP="00C27E6E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C27E6E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Обращаем Ваше внимание, что обновленные ФГОС не имеют принципиальных отличий от действующих в настоящее время.</w:t>
      </w:r>
    </w:p>
    <w:p w:rsidR="00C27E6E" w:rsidRPr="00C27E6E" w:rsidRDefault="00C27E6E" w:rsidP="00C27E6E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C27E6E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Во-первых: основой организации образовательной деятельности в соответствии с обновленным ФГОС остается </w:t>
      </w:r>
      <w:proofErr w:type="spellStart"/>
      <w:r w:rsidRPr="00C27E6E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системно-деятельностный</w:t>
      </w:r>
      <w:proofErr w:type="spellEnd"/>
      <w:r w:rsidRPr="00C27E6E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подход, ориентирующий учителей на создание условий, инициирующих активную деятельность обучающихся на уроках.</w:t>
      </w:r>
    </w:p>
    <w:p w:rsidR="00C27E6E" w:rsidRPr="00C27E6E" w:rsidRDefault="00C27E6E" w:rsidP="00C27E6E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C27E6E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Во-вторых: в обновленном ФГОС ООО сохраняется привычная для школ и учителей структура основной образовательной программы и механизмы обеспечения ее вариативности, к числу которых относятся: наличие двух частей образовательной программы (обязательной части и части, формируемой участниками образовательных отношений), возможность разработки и реализации индивидуальных учебных планов.</w:t>
      </w:r>
    </w:p>
    <w:p w:rsidR="00C27E6E" w:rsidRPr="00C27E6E" w:rsidRDefault="00C27E6E" w:rsidP="00C27E6E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C27E6E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Родители по-прежнему смогут принимать участие в формировании вариативной части основных образовательных программ начального общего и основного общего образования школы, т.е. выбирать с учетом мнения ребенка факультативные и элективные учебные курсы, предлагаемые школой, а также учебные модули, обеспечивающие различные образовательные потребности и интересы обучающихся, в том числе этнокультурные.</w:t>
      </w:r>
    </w:p>
    <w:p w:rsidR="00C27E6E" w:rsidRPr="00C27E6E" w:rsidRDefault="00C27E6E" w:rsidP="00C27E6E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C27E6E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Также в целях обеспечения индивидуальных потребностей, интересов учеников, запросов родителей (законных представителей) несовершеннолетних обучающихся, возможностей школы вариативная часть образовательных программ начального и основного общего образования включает курсы внеурочной деятельности.</w:t>
      </w:r>
    </w:p>
    <w:p w:rsidR="00C27E6E" w:rsidRPr="00C27E6E" w:rsidRDefault="00C27E6E" w:rsidP="00C27E6E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C27E6E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В-третьих: структура требований к результатам реализации основных образовательных программ начального общего и основного общего образования также остается неизменной и состоит из групп требований к предметным, </w:t>
      </w:r>
      <w:proofErr w:type="spellStart"/>
      <w:r w:rsidRPr="00C27E6E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метапредметным</w:t>
      </w:r>
      <w:proofErr w:type="spellEnd"/>
      <w:r w:rsidRPr="00C27E6E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и личностным результатам. В обновленном ФГОС остается неизменным положение, обуславливающее использование проектной деятельности для достижения комплексных образовательных результатов.</w:t>
      </w:r>
    </w:p>
    <w:p w:rsidR="00C27E6E" w:rsidRPr="00C27E6E" w:rsidRDefault="00C27E6E" w:rsidP="00C27E6E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C27E6E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В-четвертых: остались без изменений обязательные для изучения предметные области учебных планов начального общего и основного общего образования.</w:t>
      </w:r>
    </w:p>
    <w:p w:rsidR="00C27E6E" w:rsidRPr="00C27E6E" w:rsidRDefault="00C27E6E" w:rsidP="00C27E6E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C27E6E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Во ФГОС-2021 сформулированы максимально конкретные требования к предметам всей школьной программы соответствующего уровня, позволяющие ответить на вопросы: что конкретно школьник будет знать, чем овладеет и что освоит.</w:t>
      </w:r>
    </w:p>
    <w:p w:rsidR="00C27E6E" w:rsidRPr="00C27E6E" w:rsidRDefault="00C27E6E" w:rsidP="00C27E6E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C27E6E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ФГОС-2021 также обеспечивают личностное развитие учащихся, включая гражданское, патриотическое, духовно-нравственное, эстетическое, физическое, трудовое, экологическое воспитание.</w:t>
      </w:r>
    </w:p>
    <w:p w:rsidR="00C27E6E" w:rsidRPr="00C27E6E" w:rsidRDefault="00C27E6E" w:rsidP="00C27E6E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C27E6E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ФГОС-2021 описывают систему требований к условиям реализации общеобразовательных программ, соблюдение которых обеспечивает равенство возможностей получения качественного образования для всех детей независимо от места жительства и дохода семьи.</w:t>
      </w:r>
    </w:p>
    <w:p w:rsidR="00C27E6E" w:rsidRPr="00C27E6E" w:rsidRDefault="00C27E6E" w:rsidP="00C27E6E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C27E6E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Благодаря обновлённым стандартам школьники получат больше возможностей для того, чтобы заниматься наукой, проводить исследования, используя передовое оборудование.</w:t>
      </w:r>
    </w:p>
    <w:p w:rsidR="00F1216E" w:rsidRDefault="00F1216E"/>
    <w:sectPr w:rsidR="00F1216E" w:rsidSect="00C27E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C27E6E"/>
    <w:rsid w:val="00C27E6E"/>
    <w:rsid w:val="00F12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16E"/>
  </w:style>
  <w:style w:type="paragraph" w:styleId="1">
    <w:name w:val="heading 1"/>
    <w:basedOn w:val="a"/>
    <w:link w:val="10"/>
    <w:uiPriority w:val="9"/>
    <w:qFormat/>
    <w:rsid w:val="00C27E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C27E6E"/>
  </w:style>
  <w:style w:type="character" w:styleId="a3">
    <w:name w:val="Hyperlink"/>
    <w:basedOn w:val="a0"/>
    <w:uiPriority w:val="99"/>
    <w:semiHidden/>
    <w:unhideWhenUsed/>
    <w:rsid w:val="00C27E6E"/>
    <w:rPr>
      <w:color w:val="0000FF"/>
      <w:u w:val="single"/>
    </w:rPr>
  </w:style>
  <w:style w:type="character" w:customStyle="1" w:styleId="byline">
    <w:name w:val="byline"/>
    <w:basedOn w:val="a0"/>
    <w:rsid w:val="00C27E6E"/>
  </w:style>
  <w:style w:type="character" w:customStyle="1" w:styleId="author">
    <w:name w:val="author"/>
    <w:basedOn w:val="a0"/>
    <w:rsid w:val="00C27E6E"/>
  </w:style>
  <w:style w:type="character" w:customStyle="1" w:styleId="cat-links">
    <w:name w:val="cat-links"/>
    <w:basedOn w:val="a0"/>
    <w:rsid w:val="00C27E6E"/>
  </w:style>
  <w:style w:type="paragraph" w:styleId="a4">
    <w:name w:val="Normal (Web)"/>
    <w:basedOn w:val="a"/>
    <w:uiPriority w:val="99"/>
    <w:semiHidden/>
    <w:unhideWhenUsed/>
    <w:rsid w:val="00C2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7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7E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1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3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9381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7669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6439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2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7.ru/wp-content/uploads/documents/global/fgos/FGOS-NOO-2021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ov7.ru/wp-content/uploads/documents/global/fgos/pamyatka-roditeli-FGOS-OOO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v7.ru/wp-content/uploads/documents/global/fgos/pamyatka-roditeli-FGOS-NOO.pdf" TargetMode="External"/><Relationship Id="rId11" Type="http://schemas.openxmlformats.org/officeDocument/2006/relationships/hyperlink" Target="https://nov7.ru/wp-content/uploads/documents/global/fgos/FGOS-NOO-presentation.pdf" TargetMode="External"/><Relationship Id="rId5" Type="http://schemas.openxmlformats.org/officeDocument/2006/relationships/hyperlink" Target="https://nov7.ru/wp-content/uploads/documents/global/fgos/pamyatka-pedagogi-FGOS.pdf" TargetMode="External"/><Relationship Id="rId10" Type="http://schemas.openxmlformats.org/officeDocument/2006/relationships/hyperlink" Target="https://nov7.ru/wp-content/uploads/documents/global/fgos/FGOS-OOO-presentation.pd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nov7.ru/wp-content/uploads/documents/global/fgos/FGOS-OOO-20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2022-05-13T07:51:00Z</dcterms:created>
  <dcterms:modified xsi:type="dcterms:W3CDTF">2022-05-13T07:56:00Z</dcterms:modified>
</cp:coreProperties>
</file>