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603E" w14:textId="77777777" w:rsidR="00D97591" w:rsidRDefault="00D2276E">
      <w:pPr>
        <w:pStyle w:val="a4"/>
        <w:spacing w:before="60"/>
      </w:pPr>
      <w:r>
        <w:t>Памятка</w:t>
      </w:r>
      <w:r>
        <w:rPr>
          <w:spacing w:val="7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</w:p>
    <w:p w14:paraId="269EDD40" w14:textId="77777777" w:rsidR="00D97591" w:rsidRDefault="00D97591">
      <w:pPr>
        <w:pStyle w:val="a3"/>
        <w:spacing w:before="1"/>
        <w:rPr>
          <w:b/>
          <w:i/>
          <w:sz w:val="32"/>
        </w:rPr>
      </w:pPr>
    </w:p>
    <w:p w14:paraId="379AB8F7" w14:textId="713662F2" w:rsidR="00D97591" w:rsidRDefault="00D2276E">
      <w:pPr>
        <w:pStyle w:val="a4"/>
      </w:pPr>
      <w:r>
        <w:rPr>
          <w:color w:val="C00000"/>
        </w:rPr>
        <w:t>О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социально-психологическом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тестировании</w:t>
      </w:r>
      <w:r>
        <w:rPr>
          <w:color w:val="C00000"/>
          <w:spacing w:val="-77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3"/>
        </w:rPr>
        <w:t xml:space="preserve"> </w:t>
      </w:r>
      <w:r w:rsidR="004E0546">
        <w:rPr>
          <w:color w:val="C00000"/>
        </w:rPr>
        <w:t>МБОУ "Новомихайловская СШ"</w:t>
      </w:r>
      <w:r w:rsidR="00936210">
        <w:rPr>
          <w:color w:val="C00000"/>
        </w:rPr>
        <w:t>.</w:t>
      </w:r>
    </w:p>
    <w:p w14:paraId="45B6B7F8" w14:textId="77777777" w:rsidR="00D97591" w:rsidRDefault="00D97591">
      <w:pPr>
        <w:pStyle w:val="a3"/>
        <w:spacing w:before="4"/>
        <w:rPr>
          <w:b/>
          <w:i/>
          <w:sz w:val="27"/>
        </w:rPr>
      </w:pPr>
    </w:p>
    <w:p w14:paraId="0DBC6F93" w14:textId="77777777" w:rsidR="00D97591" w:rsidRDefault="00D2276E">
      <w:pPr>
        <w:pStyle w:val="a3"/>
        <w:ind w:left="1884" w:right="1891"/>
        <w:jc w:val="center"/>
      </w:pPr>
      <w:r>
        <w:t>Уважаемые</w:t>
      </w:r>
      <w:r>
        <w:rPr>
          <w:spacing w:val="-5"/>
        </w:rPr>
        <w:t xml:space="preserve"> </w:t>
      </w:r>
      <w:r>
        <w:t>родители!</w:t>
      </w:r>
    </w:p>
    <w:p w14:paraId="11112303" w14:textId="77777777" w:rsidR="00D97591" w:rsidRDefault="00D97591">
      <w:pPr>
        <w:pStyle w:val="a3"/>
        <w:spacing w:before="2"/>
      </w:pPr>
    </w:p>
    <w:p w14:paraId="5978DDF0" w14:textId="77777777" w:rsidR="00D97591" w:rsidRDefault="00D2276E">
      <w:pPr>
        <w:pStyle w:val="a3"/>
        <w:ind w:left="112" w:right="116" w:firstLine="708"/>
        <w:jc w:val="both"/>
      </w:pPr>
      <w:r>
        <w:t>Вы,</w:t>
      </w:r>
      <w:r>
        <w:rPr>
          <w:spacing w:val="1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стремитесь быть успешными родителями. Вы испытываете тревогу и беспокойство</w:t>
      </w:r>
      <w:r>
        <w:rPr>
          <w:spacing w:val="-67"/>
        </w:rPr>
        <w:t xml:space="preserve"> </w:t>
      </w:r>
      <w:r>
        <w:t>за будущее и настоящее своего ребенка. Это здоровые эмоции, они заставляют</w:t>
      </w:r>
      <w:r>
        <w:rPr>
          <w:spacing w:val="1"/>
        </w:rPr>
        <w:t xml:space="preserve"> </w:t>
      </w:r>
      <w:r>
        <w:t>действовать,</w:t>
      </w:r>
      <w:r>
        <w:rPr>
          <w:spacing w:val="-2"/>
        </w:rPr>
        <w:t xml:space="preserve"> </w:t>
      </w:r>
      <w:r>
        <w:t>своевременно</w:t>
      </w:r>
      <w:r>
        <w:rPr>
          <w:spacing w:val="-3"/>
        </w:rPr>
        <w:t xml:space="preserve"> </w:t>
      </w:r>
      <w:r>
        <w:t>прояснять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беспокоит.</w:t>
      </w:r>
    </w:p>
    <w:p w14:paraId="0CE734B4" w14:textId="77777777" w:rsidR="00D97591" w:rsidRDefault="00D2276E">
      <w:pPr>
        <w:pStyle w:val="a3"/>
        <w:ind w:left="112" w:right="119" w:firstLine="708"/>
        <w:jc w:val="both"/>
      </w:pPr>
      <w:r>
        <w:t>Здоровье ребенка – самое большое счастье для родителей. Но, к сожалению,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табак,</w:t>
      </w:r>
      <w:r>
        <w:rPr>
          <w:spacing w:val="1"/>
        </w:rPr>
        <w:t xml:space="preserve"> </w:t>
      </w:r>
      <w:r>
        <w:t>алкоголь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наркотики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ПАВ-психоактивные</w:t>
      </w:r>
      <w:r>
        <w:rPr>
          <w:spacing w:val="-3"/>
        </w:rPr>
        <w:t xml:space="preserve"> </w:t>
      </w:r>
      <w:r>
        <w:t>вещества).</w:t>
      </w:r>
    </w:p>
    <w:p w14:paraId="1CDDA22D" w14:textId="77777777" w:rsidR="00D97591" w:rsidRDefault="00D2276E">
      <w:pPr>
        <w:pStyle w:val="a3"/>
        <w:ind w:left="112" w:right="120" w:firstLine="708"/>
        <w:jc w:val="both"/>
      </w:pPr>
      <w:r>
        <w:t xml:space="preserve">Сегодня Вашему ребенку могут </w:t>
      </w:r>
      <w:r w:rsidR="004E0546">
        <w:t xml:space="preserve">предложить наркотики в школе, </w:t>
      </w:r>
      <w:r>
        <w:t>во дворе и на дискотеке, в сети Интернет. До 60 процентов школьников сообщают,</w:t>
      </w:r>
      <w:r>
        <w:rPr>
          <w:spacing w:val="1"/>
        </w:rPr>
        <w:t xml:space="preserve"> </w:t>
      </w:r>
      <w:r>
        <w:t>что подвергаются давлению со стороны сверстников, побуждающих их принимать</w:t>
      </w:r>
      <w:r>
        <w:rPr>
          <w:spacing w:val="1"/>
        </w:rPr>
        <w:t xml:space="preserve"> </w:t>
      </w:r>
      <w:r>
        <w:t>ПАВ. Вокруг слишком много наркотиков, чтобы успокаивать себя соображениями</w:t>
      </w:r>
      <w:r>
        <w:rPr>
          <w:spacing w:val="1"/>
        </w:rPr>
        <w:t xml:space="preserve"> </w:t>
      </w:r>
      <w:r>
        <w:t>вроде: «С моим ребенком</w:t>
      </w:r>
      <w:r>
        <w:rPr>
          <w:spacing w:val="-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случиться не</w:t>
      </w:r>
      <w:r>
        <w:rPr>
          <w:spacing w:val="-1"/>
        </w:rPr>
        <w:t xml:space="preserve"> </w:t>
      </w:r>
      <w:r>
        <w:t>может».</w:t>
      </w:r>
    </w:p>
    <w:p w14:paraId="7DA36871" w14:textId="77777777" w:rsidR="00D97591" w:rsidRDefault="00D2276E">
      <w:pPr>
        <w:pStyle w:val="a3"/>
        <w:spacing w:before="1"/>
        <w:ind w:left="112" w:right="120" w:firstLine="708"/>
        <w:jc w:val="both"/>
      </w:pPr>
      <w:r>
        <w:t>Родителям,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переросло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необратимую</w:t>
      </w:r>
      <w:r>
        <w:rPr>
          <w:spacing w:val="-2"/>
        </w:rPr>
        <w:t xml:space="preserve"> </w:t>
      </w:r>
      <w:r>
        <w:t>стадию</w:t>
      </w:r>
      <w:r>
        <w:rPr>
          <w:spacing w:val="-1"/>
        </w:rPr>
        <w:t xml:space="preserve"> </w:t>
      </w:r>
      <w:r>
        <w:t>– болезнь,</w:t>
      </w:r>
      <w:r>
        <w:rPr>
          <w:spacing w:val="-2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не сформировалась</w:t>
      </w:r>
      <w:r>
        <w:rPr>
          <w:spacing w:val="-2"/>
        </w:rPr>
        <w:t xml:space="preserve"> </w:t>
      </w:r>
      <w:r>
        <w:t>зависимость.</w:t>
      </w:r>
    </w:p>
    <w:p w14:paraId="00EABDED" w14:textId="77777777" w:rsidR="00D97591" w:rsidRDefault="00D2276E">
      <w:pPr>
        <w:ind w:left="112" w:right="118" w:firstLine="708"/>
        <w:jc w:val="both"/>
        <w:rPr>
          <w:sz w:val="28"/>
        </w:rPr>
      </w:pPr>
      <w:r>
        <w:rPr>
          <w:b/>
          <w:sz w:val="28"/>
        </w:rPr>
        <w:t xml:space="preserve">Социально-психологическое тестирование </w:t>
      </w:r>
      <w:r>
        <w:rPr>
          <w:sz w:val="28"/>
        </w:rPr>
        <w:t>(далее – СПТ) носит, 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color w:val="C00000"/>
          <w:sz w:val="28"/>
        </w:rPr>
        <w:t>профилактический</w:t>
      </w:r>
      <w:r>
        <w:rPr>
          <w:color w:val="C00000"/>
          <w:spacing w:val="1"/>
          <w:sz w:val="28"/>
        </w:rPr>
        <w:t xml:space="preserve"> </w:t>
      </w:r>
      <w:r>
        <w:rPr>
          <w:color w:val="C00000"/>
          <w:sz w:val="28"/>
        </w:rPr>
        <w:t>характер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призвано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"экспериментов"</w:t>
      </w:r>
      <w:r>
        <w:rPr>
          <w:spacing w:val="-1"/>
          <w:sz w:val="28"/>
        </w:rPr>
        <w:t xml:space="preserve"> </w:t>
      </w:r>
      <w:r>
        <w:rPr>
          <w:sz w:val="28"/>
        </w:rPr>
        <w:t>с наркотиками.</w:t>
      </w:r>
    </w:p>
    <w:p w14:paraId="4884DEC6" w14:textId="77777777" w:rsidR="00D97591" w:rsidRDefault="00D2276E">
      <w:pPr>
        <w:ind w:left="112" w:right="116" w:firstLine="708"/>
        <w:jc w:val="both"/>
        <w:rPr>
          <w:sz w:val="28"/>
        </w:rPr>
      </w:pPr>
      <w:r>
        <w:rPr>
          <w:b/>
          <w:color w:val="C00000"/>
          <w:sz w:val="28"/>
          <w:u w:val="thick" w:color="C00000"/>
        </w:rPr>
        <w:t>СПТ</w:t>
      </w:r>
      <w:r>
        <w:rPr>
          <w:b/>
          <w:color w:val="C00000"/>
          <w:spacing w:val="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не</w:t>
      </w:r>
      <w:r>
        <w:rPr>
          <w:b/>
          <w:color w:val="C00000"/>
          <w:spacing w:val="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выявляет</w:t>
      </w:r>
      <w:r>
        <w:rPr>
          <w:b/>
          <w:color w:val="C00000"/>
          <w:spacing w:val="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подростков,</w:t>
      </w:r>
      <w:r>
        <w:rPr>
          <w:b/>
          <w:color w:val="C00000"/>
          <w:spacing w:val="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употребляющих</w:t>
      </w:r>
      <w:r>
        <w:rPr>
          <w:b/>
          <w:color w:val="C00000"/>
          <w:spacing w:val="1"/>
          <w:sz w:val="28"/>
          <w:u w:val="thick" w:color="C00000"/>
        </w:rPr>
        <w:t xml:space="preserve"> </w:t>
      </w:r>
      <w:r>
        <w:rPr>
          <w:b/>
          <w:color w:val="C00000"/>
          <w:sz w:val="28"/>
          <w:u w:val="thick" w:color="C00000"/>
        </w:rPr>
        <w:t>наркотики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предполагает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какого-либо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диагноза</w:t>
      </w:r>
      <w:r>
        <w:rPr>
          <w:spacing w:val="1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ребенку.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(поведенческие,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психологические)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особенности, которые при определенных обстоятельствах </w:t>
      </w:r>
      <w:r>
        <w:rPr>
          <w:b/>
          <w:sz w:val="28"/>
        </w:rPr>
        <w:t>могут стать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(или уже</w:t>
      </w:r>
      <w:r>
        <w:rPr>
          <w:spacing w:val="1"/>
          <w:sz w:val="28"/>
        </w:rPr>
        <w:t xml:space="preserve"> </w:t>
      </w:r>
      <w:r>
        <w:rPr>
          <w:sz w:val="28"/>
        </w:rPr>
        <w:t>стали)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значимыми факторами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 употребления ПАВ.</w:t>
      </w:r>
    </w:p>
    <w:p w14:paraId="2C633C2E" w14:textId="77777777" w:rsidR="00D97591" w:rsidRDefault="00D2276E">
      <w:pPr>
        <w:pStyle w:val="a3"/>
        <w:ind w:left="112" w:right="123" w:firstLine="708"/>
        <w:jc w:val="both"/>
      </w:pPr>
      <w:r>
        <w:t>Полученные результаты носят прогностический, вероятностный характер. В</w:t>
      </w:r>
      <w:r>
        <w:rPr>
          <w:spacing w:val="1"/>
        </w:rPr>
        <w:t xml:space="preserve"> </w:t>
      </w:r>
      <w:r>
        <w:t>обобщенном виде они будут использованы при планировании 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14:paraId="76088560" w14:textId="77777777" w:rsidR="00D97591" w:rsidRDefault="00D2276E">
      <w:pPr>
        <w:ind w:left="112" w:right="122" w:firstLine="708"/>
        <w:jc w:val="both"/>
        <w:rPr>
          <w:sz w:val="28"/>
        </w:rPr>
      </w:pPr>
      <w:r>
        <w:rPr>
          <w:sz w:val="28"/>
        </w:rPr>
        <w:t>Акцентируем Ваше 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 социально-психологическое тестирование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добровольным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 xml:space="preserve">и </w:t>
      </w:r>
      <w:r>
        <w:rPr>
          <w:b/>
          <w:sz w:val="28"/>
        </w:rPr>
        <w:t>анонимным</w:t>
      </w:r>
      <w:r>
        <w:rPr>
          <w:sz w:val="28"/>
        </w:rPr>
        <w:t>:</w:t>
      </w:r>
    </w:p>
    <w:p w14:paraId="3FF1BDD1" w14:textId="77777777" w:rsidR="00D97591" w:rsidRDefault="00D2276E">
      <w:pPr>
        <w:pStyle w:val="a5"/>
        <w:numPr>
          <w:ilvl w:val="0"/>
          <w:numId w:val="3"/>
        </w:numPr>
        <w:tabs>
          <w:tab w:val="left" w:pos="822"/>
        </w:tabs>
        <w:ind w:right="12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 w:rsidR="004E0546">
        <w:rPr>
          <w:spacing w:val="1"/>
          <w:sz w:val="28"/>
        </w:rPr>
        <w:t xml:space="preserve">учащиеся 7-11 классов в возрасте от 13 лет и старше при наличии </w:t>
      </w:r>
      <w:r w:rsidR="004E0546">
        <w:rPr>
          <w:sz w:val="28"/>
        </w:rPr>
        <w:t>письменного информированного согласия. Внимание!</w:t>
      </w:r>
      <w:r>
        <w:rPr>
          <w:sz w:val="28"/>
        </w:rPr>
        <w:t xml:space="preserve"> Если ребенку нет 15 лет, он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 тестирования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наблюдателей;</w:t>
      </w:r>
    </w:p>
    <w:p w14:paraId="380BE433" w14:textId="77777777" w:rsidR="00D97591" w:rsidRDefault="00D2276E">
      <w:pPr>
        <w:pStyle w:val="a5"/>
        <w:numPr>
          <w:ilvl w:val="0"/>
          <w:numId w:val="3"/>
        </w:numPr>
        <w:tabs>
          <w:tab w:val="left" w:pos="822"/>
        </w:tabs>
        <w:ind w:right="118" w:firstLine="0"/>
        <w:jc w:val="both"/>
        <w:rPr>
          <w:sz w:val="28"/>
        </w:rPr>
      </w:pPr>
      <w:r>
        <w:rPr>
          <w:sz w:val="28"/>
        </w:rPr>
        <w:t xml:space="preserve">личные данные ребенка кодируются. </w:t>
      </w:r>
      <w:r>
        <w:rPr>
          <w:b/>
          <w:sz w:val="28"/>
        </w:rPr>
        <w:t xml:space="preserve">Конфиденциальность </w:t>
      </w:r>
      <w:r>
        <w:rPr>
          <w:sz w:val="28"/>
        </w:rPr>
        <w:t>при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 конфиденциальность при хранении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власти.</w:t>
      </w:r>
    </w:p>
    <w:p w14:paraId="3B3E5A3C" w14:textId="77777777" w:rsidR="00D97591" w:rsidRDefault="00D97591">
      <w:pPr>
        <w:jc w:val="both"/>
        <w:rPr>
          <w:sz w:val="28"/>
        </w:rPr>
        <w:sectPr w:rsidR="00D97591">
          <w:type w:val="continuous"/>
          <w:pgSz w:w="11910" w:h="16840"/>
          <w:pgMar w:top="640" w:right="600" w:bottom="280" w:left="1020" w:header="720" w:footer="720" w:gutter="0"/>
          <w:cols w:space="720"/>
        </w:sectPr>
      </w:pPr>
    </w:p>
    <w:p w14:paraId="6218843D" w14:textId="77777777" w:rsidR="00D97591" w:rsidRDefault="00D2276E">
      <w:pPr>
        <w:pStyle w:val="a3"/>
        <w:spacing w:before="74"/>
        <w:ind w:left="112" w:right="113" w:firstLine="708"/>
        <w:jc w:val="both"/>
      </w:pPr>
      <w:r>
        <w:lastRenderedPageBreak/>
        <w:t>Каждый родитель имеет 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</w:rPr>
        <w:t xml:space="preserve">получение информации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тестирования своего ребенка, не достигшего 15 лет. Дети, старше 15 лет, могут</w:t>
      </w:r>
      <w:r>
        <w:rPr>
          <w:spacing w:val="1"/>
        </w:rPr>
        <w:t xml:space="preserve"> </w:t>
      </w:r>
      <w:r>
        <w:t>обратиться самостоятельно. Свои результаты (конфиденциально) подросток 15 лет</w:t>
      </w:r>
      <w:r>
        <w:rPr>
          <w:spacing w:val="1"/>
        </w:rPr>
        <w:t xml:space="preserve"> </w:t>
      </w:r>
      <w:r>
        <w:t>и старше или родитель ребенка до 15 лет может обсудить вместе со школьным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профилактический</w:t>
      </w:r>
      <w:r>
        <w:rPr>
          <w:spacing w:val="1"/>
        </w:rPr>
        <w:t xml:space="preserve"> </w:t>
      </w:r>
      <w:r>
        <w:t>маршрут.</w:t>
      </w:r>
    </w:p>
    <w:p w14:paraId="61960D32" w14:textId="77777777" w:rsidR="00D97591" w:rsidRDefault="00D97591">
      <w:pPr>
        <w:pStyle w:val="a3"/>
      </w:pPr>
    </w:p>
    <w:p w14:paraId="54852CBA" w14:textId="77777777" w:rsidR="00D97591" w:rsidRDefault="00D2276E">
      <w:pPr>
        <w:pStyle w:val="a3"/>
        <w:ind w:left="112" w:right="125" w:firstLine="708"/>
        <w:jc w:val="both"/>
      </w:pPr>
      <w:r>
        <w:t>Уважаемые родители! Мы предлагаем Вам включиться в работу по ранней</w:t>
      </w:r>
      <w:r>
        <w:rPr>
          <w:spacing w:val="1"/>
        </w:rPr>
        <w:t xml:space="preserve"> </w:t>
      </w:r>
      <w:r>
        <w:t>профилактике вовлечения подростков в употребление наркотиков и просим Вас</w:t>
      </w:r>
      <w:r>
        <w:rPr>
          <w:spacing w:val="1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 участие Ваших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тестировании.</w:t>
      </w:r>
    </w:p>
    <w:p w14:paraId="1411B530" w14:textId="77777777" w:rsidR="00D97591" w:rsidRDefault="00D97591">
      <w:pPr>
        <w:pStyle w:val="a3"/>
        <w:spacing w:before="6"/>
      </w:pPr>
    </w:p>
    <w:p w14:paraId="0660AF35" w14:textId="77777777" w:rsidR="00D97591" w:rsidRDefault="00D2276E">
      <w:pPr>
        <w:spacing w:line="322" w:lineRule="exact"/>
        <w:ind w:left="821"/>
        <w:rPr>
          <w:b/>
          <w:sz w:val="28"/>
        </w:rPr>
      </w:pPr>
      <w:r>
        <w:rPr>
          <w:b/>
          <w:sz w:val="28"/>
        </w:rPr>
        <w:t>Нужно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тестирование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Вам,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семье?</w:t>
      </w:r>
    </w:p>
    <w:p w14:paraId="462E43A5" w14:textId="77777777" w:rsidR="00D97591" w:rsidRDefault="00D2276E">
      <w:pPr>
        <w:ind w:left="112" w:firstLine="708"/>
        <w:rPr>
          <w:b/>
          <w:sz w:val="28"/>
        </w:rPr>
      </w:pPr>
      <w:r>
        <w:rPr>
          <w:b/>
          <w:sz w:val="28"/>
        </w:rPr>
        <w:t>Да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понимаете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значимость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этой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проблемы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необходимость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активных действий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этой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ситуации.</w:t>
      </w:r>
    </w:p>
    <w:p w14:paraId="77E5DE0A" w14:textId="77777777" w:rsidR="00D97591" w:rsidRDefault="00D2276E">
      <w:pPr>
        <w:tabs>
          <w:tab w:val="left" w:pos="1511"/>
          <w:tab w:val="left" w:pos="2720"/>
          <w:tab w:val="left" w:pos="3620"/>
          <w:tab w:val="left" w:pos="5114"/>
          <w:tab w:val="left" w:pos="6939"/>
          <w:tab w:val="left" w:pos="7366"/>
          <w:tab w:val="left" w:pos="9161"/>
        </w:tabs>
        <w:ind w:left="112" w:right="118" w:firstLine="708"/>
        <w:rPr>
          <w:b/>
          <w:sz w:val="28"/>
        </w:rPr>
      </w:pPr>
      <w:r>
        <w:rPr>
          <w:b/>
          <w:sz w:val="28"/>
        </w:rPr>
        <w:t>Вы</w:t>
      </w:r>
      <w:r>
        <w:rPr>
          <w:b/>
          <w:sz w:val="28"/>
        </w:rPr>
        <w:tab/>
        <w:t>можете</w:t>
      </w:r>
      <w:r>
        <w:rPr>
          <w:b/>
          <w:sz w:val="28"/>
        </w:rPr>
        <w:tab/>
        <w:t>сами</w:t>
      </w:r>
      <w:r>
        <w:rPr>
          <w:b/>
          <w:sz w:val="28"/>
        </w:rPr>
        <w:tab/>
        <w:t>проявить</w:t>
      </w:r>
      <w:r>
        <w:rPr>
          <w:b/>
          <w:sz w:val="28"/>
        </w:rPr>
        <w:tab/>
        <w:t>инициативу</w:t>
      </w:r>
      <w:r>
        <w:rPr>
          <w:b/>
          <w:sz w:val="28"/>
        </w:rPr>
        <w:tab/>
        <w:t>–</w:t>
      </w:r>
      <w:r>
        <w:rPr>
          <w:b/>
          <w:sz w:val="28"/>
        </w:rPr>
        <w:tab/>
        <w:t>предложите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ребенку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участвовать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социально-психологического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тестирования!</w:t>
      </w:r>
    </w:p>
    <w:p w14:paraId="48842250" w14:textId="77777777" w:rsidR="00D97591" w:rsidRDefault="00D2276E">
      <w:pPr>
        <w:spacing w:before="1" w:line="322" w:lineRule="exact"/>
        <w:ind w:left="821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стесняйтесь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любая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профилактика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ваших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интересах!</w:t>
      </w:r>
    </w:p>
    <w:p w14:paraId="10253A7F" w14:textId="77777777" w:rsidR="00D97591" w:rsidRDefault="00D2276E">
      <w:pPr>
        <w:ind w:left="112" w:right="119" w:firstLine="708"/>
        <w:rPr>
          <w:b/>
          <w:sz w:val="28"/>
        </w:rPr>
      </w:pPr>
      <w:r>
        <w:rPr>
          <w:b/>
          <w:sz w:val="28"/>
        </w:rPr>
        <w:t>Помните: чем раньше Вы заметите неладное, тем легче будет справиться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бедой.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Проблему легче предотвратить,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справиться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ней!</w:t>
      </w:r>
    </w:p>
    <w:p w14:paraId="7F41CF08" w14:textId="77777777" w:rsidR="00D97591" w:rsidRDefault="00D97591">
      <w:pPr>
        <w:pStyle w:val="a3"/>
        <w:rPr>
          <w:b/>
          <w:sz w:val="30"/>
        </w:rPr>
      </w:pPr>
    </w:p>
    <w:p w14:paraId="1AB06F41" w14:textId="77777777" w:rsidR="00D97591" w:rsidRDefault="00D97591">
      <w:pPr>
        <w:pStyle w:val="a3"/>
        <w:spacing w:before="10"/>
        <w:rPr>
          <w:b/>
          <w:sz w:val="25"/>
        </w:rPr>
      </w:pPr>
    </w:p>
    <w:p w14:paraId="7DA8C223" w14:textId="77777777" w:rsidR="00D97591" w:rsidRDefault="00D2276E">
      <w:pPr>
        <w:ind w:left="1884" w:right="1889"/>
        <w:jc w:val="center"/>
        <w:rPr>
          <w:b/>
          <w:sz w:val="28"/>
        </w:rPr>
      </w:pPr>
      <w:r>
        <w:rPr>
          <w:b/>
          <w:color w:val="0000FF"/>
          <w:sz w:val="28"/>
          <w:u w:val="thick" w:color="0000FF"/>
        </w:rPr>
        <w:t xml:space="preserve">УВАЖАЕМЫЕ </w:t>
      </w:r>
      <w:proofErr w:type="gramStart"/>
      <w:r>
        <w:rPr>
          <w:b/>
          <w:color w:val="0000FF"/>
          <w:sz w:val="28"/>
          <w:u w:val="thick" w:color="0000FF"/>
        </w:rPr>
        <w:t>РОДИТЕЛИ</w:t>
      </w:r>
      <w:r>
        <w:rPr>
          <w:b/>
          <w:color w:val="0000FF"/>
          <w:spacing w:val="-2"/>
          <w:sz w:val="28"/>
          <w:u w:val="thick" w:color="0000FF"/>
        </w:rPr>
        <w:t xml:space="preserve"> </w:t>
      </w:r>
      <w:r>
        <w:rPr>
          <w:b/>
          <w:color w:val="0000FF"/>
          <w:sz w:val="28"/>
          <w:u w:val="thick" w:color="0000FF"/>
        </w:rPr>
        <w:t>!</w:t>
      </w:r>
      <w:proofErr w:type="gramEnd"/>
    </w:p>
    <w:p w14:paraId="4E2CBB64" w14:textId="77777777" w:rsidR="00D97591" w:rsidRDefault="00D97591">
      <w:pPr>
        <w:pStyle w:val="a3"/>
        <w:rPr>
          <w:b/>
          <w:sz w:val="20"/>
        </w:rPr>
      </w:pPr>
    </w:p>
    <w:p w14:paraId="251DBCC7" w14:textId="77777777" w:rsidR="00D97591" w:rsidRDefault="00D2276E">
      <w:pPr>
        <w:pStyle w:val="a3"/>
        <w:spacing w:before="89"/>
        <w:ind w:left="112" w:right="120" w:firstLine="708"/>
        <w:jc w:val="both"/>
      </w:pPr>
      <w:r>
        <w:t>Сегодня</w:t>
      </w:r>
      <w:r>
        <w:rPr>
          <w:spacing w:val="1"/>
        </w:rPr>
        <w:t xml:space="preserve"> </w:t>
      </w:r>
      <w:r>
        <w:t>алкоголь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реальность, в которой живут наши дети. Невозможно изолировать ребенка от этой</w:t>
      </w:r>
      <w:r>
        <w:rPr>
          <w:spacing w:val="1"/>
        </w:rPr>
        <w:t xml:space="preserve"> </w:t>
      </w:r>
      <w:r>
        <w:t>реальности,</w:t>
      </w:r>
      <w:r>
        <w:rPr>
          <w:spacing w:val="12"/>
        </w:rPr>
        <w:t xml:space="preserve"> </w:t>
      </w:r>
      <w:r>
        <w:t>просто</w:t>
      </w:r>
      <w:r>
        <w:rPr>
          <w:spacing w:val="12"/>
        </w:rPr>
        <w:t xml:space="preserve"> </w:t>
      </w:r>
      <w:r>
        <w:t>запретив</w:t>
      </w:r>
      <w:r>
        <w:rPr>
          <w:spacing w:val="13"/>
        </w:rPr>
        <w:t xml:space="preserve"> </w:t>
      </w:r>
      <w:r>
        <w:t>употреблять</w:t>
      </w:r>
      <w:r>
        <w:rPr>
          <w:spacing w:val="13"/>
        </w:rPr>
        <w:t xml:space="preserve"> </w:t>
      </w:r>
      <w:r>
        <w:t>наркотики,</w:t>
      </w:r>
      <w:r>
        <w:rPr>
          <w:spacing w:val="13"/>
        </w:rPr>
        <w:t xml:space="preserve"> </w:t>
      </w:r>
      <w:r>
        <w:t>посещать</w:t>
      </w:r>
      <w:r>
        <w:rPr>
          <w:spacing w:val="13"/>
        </w:rPr>
        <w:t xml:space="preserve"> </w:t>
      </w:r>
      <w:r>
        <w:t>дискотеки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гулять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местах.</w:t>
      </w:r>
    </w:p>
    <w:sectPr w:rsidR="00D97591" w:rsidSect="00D2276E">
      <w:pgSz w:w="11910" w:h="16840"/>
      <w:pgMar w:top="62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55DF"/>
    <w:multiLevelType w:val="hybridMultilevel"/>
    <w:tmpl w:val="4B7C650E"/>
    <w:lvl w:ilvl="0" w:tplc="69706236">
      <w:numFmt w:val="bullet"/>
      <w:lvlText w:val=""/>
      <w:lvlJc w:val="left"/>
      <w:pPr>
        <w:ind w:left="473" w:hanging="361"/>
      </w:pPr>
      <w:rPr>
        <w:rFonts w:hint="default"/>
        <w:w w:val="100"/>
        <w:lang w:val="ru-RU" w:eastAsia="en-US" w:bidi="ar-SA"/>
      </w:rPr>
    </w:lvl>
    <w:lvl w:ilvl="1" w:tplc="0C24FE26">
      <w:numFmt w:val="bullet"/>
      <w:lvlText w:val=""/>
      <w:lvlJc w:val="left"/>
      <w:pPr>
        <w:ind w:left="2965" w:hanging="361"/>
      </w:pPr>
      <w:rPr>
        <w:rFonts w:ascii="Wingdings" w:eastAsia="Wingdings" w:hAnsi="Wingdings" w:cs="Wingdings" w:hint="default"/>
        <w:color w:val="C00000"/>
        <w:w w:val="100"/>
        <w:sz w:val="28"/>
        <w:szCs w:val="28"/>
        <w:lang w:val="ru-RU" w:eastAsia="en-US" w:bidi="ar-SA"/>
      </w:rPr>
    </w:lvl>
    <w:lvl w:ilvl="2" w:tplc="A0462FC2">
      <w:numFmt w:val="bullet"/>
      <w:lvlText w:val="•"/>
      <w:lvlJc w:val="left"/>
      <w:pPr>
        <w:ind w:left="3774" w:hanging="361"/>
      </w:pPr>
      <w:rPr>
        <w:rFonts w:hint="default"/>
        <w:lang w:val="ru-RU" w:eastAsia="en-US" w:bidi="ar-SA"/>
      </w:rPr>
    </w:lvl>
    <w:lvl w:ilvl="3" w:tplc="AD7CE8D8">
      <w:numFmt w:val="bullet"/>
      <w:lvlText w:val="•"/>
      <w:lvlJc w:val="left"/>
      <w:pPr>
        <w:ind w:left="4588" w:hanging="361"/>
      </w:pPr>
      <w:rPr>
        <w:rFonts w:hint="default"/>
        <w:lang w:val="ru-RU" w:eastAsia="en-US" w:bidi="ar-SA"/>
      </w:rPr>
    </w:lvl>
    <w:lvl w:ilvl="4" w:tplc="6B1212DA">
      <w:numFmt w:val="bullet"/>
      <w:lvlText w:val="•"/>
      <w:lvlJc w:val="left"/>
      <w:pPr>
        <w:ind w:left="5402" w:hanging="361"/>
      </w:pPr>
      <w:rPr>
        <w:rFonts w:hint="default"/>
        <w:lang w:val="ru-RU" w:eastAsia="en-US" w:bidi="ar-SA"/>
      </w:rPr>
    </w:lvl>
    <w:lvl w:ilvl="5" w:tplc="9C7E2B62">
      <w:numFmt w:val="bullet"/>
      <w:lvlText w:val="•"/>
      <w:lvlJc w:val="left"/>
      <w:pPr>
        <w:ind w:left="6216" w:hanging="361"/>
      </w:pPr>
      <w:rPr>
        <w:rFonts w:hint="default"/>
        <w:lang w:val="ru-RU" w:eastAsia="en-US" w:bidi="ar-SA"/>
      </w:rPr>
    </w:lvl>
    <w:lvl w:ilvl="6" w:tplc="9D02E086">
      <w:numFmt w:val="bullet"/>
      <w:lvlText w:val="•"/>
      <w:lvlJc w:val="left"/>
      <w:pPr>
        <w:ind w:left="7030" w:hanging="361"/>
      </w:pPr>
      <w:rPr>
        <w:rFonts w:hint="default"/>
        <w:lang w:val="ru-RU" w:eastAsia="en-US" w:bidi="ar-SA"/>
      </w:rPr>
    </w:lvl>
    <w:lvl w:ilvl="7" w:tplc="1EB4616E">
      <w:numFmt w:val="bullet"/>
      <w:lvlText w:val="•"/>
      <w:lvlJc w:val="left"/>
      <w:pPr>
        <w:ind w:left="7844" w:hanging="361"/>
      </w:pPr>
      <w:rPr>
        <w:rFonts w:hint="default"/>
        <w:lang w:val="ru-RU" w:eastAsia="en-US" w:bidi="ar-SA"/>
      </w:rPr>
    </w:lvl>
    <w:lvl w:ilvl="8" w:tplc="25A80A9E">
      <w:numFmt w:val="bullet"/>
      <w:lvlText w:val="•"/>
      <w:lvlJc w:val="left"/>
      <w:pPr>
        <w:ind w:left="865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FC83BBC"/>
    <w:multiLevelType w:val="hybridMultilevel"/>
    <w:tmpl w:val="A44A3968"/>
    <w:lvl w:ilvl="0" w:tplc="AC4EB498">
      <w:numFmt w:val="bullet"/>
      <w:lvlText w:val=""/>
      <w:lvlJc w:val="left"/>
      <w:pPr>
        <w:ind w:left="112" w:hanging="70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8D041D8">
      <w:numFmt w:val="bullet"/>
      <w:lvlText w:val="•"/>
      <w:lvlJc w:val="left"/>
      <w:pPr>
        <w:ind w:left="1136" w:hanging="709"/>
      </w:pPr>
      <w:rPr>
        <w:rFonts w:hint="default"/>
        <w:lang w:val="ru-RU" w:eastAsia="en-US" w:bidi="ar-SA"/>
      </w:rPr>
    </w:lvl>
    <w:lvl w:ilvl="2" w:tplc="6EA066D4">
      <w:numFmt w:val="bullet"/>
      <w:lvlText w:val="•"/>
      <w:lvlJc w:val="left"/>
      <w:pPr>
        <w:ind w:left="2153" w:hanging="709"/>
      </w:pPr>
      <w:rPr>
        <w:rFonts w:hint="default"/>
        <w:lang w:val="ru-RU" w:eastAsia="en-US" w:bidi="ar-SA"/>
      </w:rPr>
    </w:lvl>
    <w:lvl w:ilvl="3" w:tplc="43209FE2">
      <w:numFmt w:val="bullet"/>
      <w:lvlText w:val="•"/>
      <w:lvlJc w:val="left"/>
      <w:pPr>
        <w:ind w:left="3169" w:hanging="709"/>
      </w:pPr>
      <w:rPr>
        <w:rFonts w:hint="default"/>
        <w:lang w:val="ru-RU" w:eastAsia="en-US" w:bidi="ar-SA"/>
      </w:rPr>
    </w:lvl>
    <w:lvl w:ilvl="4" w:tplc="4A0AADEA">
      <w:numFmt w:val="bullet"/>
      <w:lvlText w:val="•"/>
      <w:lvlJc w:val="left"/>
      <w:pPr>
        <w:ind w:left="4186" w:hanging="709"/>
      </w:pPr>
      <w:rPr>
        <w:rFonts w:hint="default"/>
        <w:lang w:val="ru-RU" w:eastAsia="en-US" w:bidi="ar-SA"/>
      </w:rPr>
    </w:lvl>
    <w:lvl w:ilvl="5" w:tplc="90023BEC">
      <w:numFmt w:val="bullet"/>
      <w:lvlText w:val="•"/>
      <w:lvlJc w:val="left"/>
      <w:pPr>
        <w:ind w:left="5203" w:hanging="709"/>
      </w:pPr>
      <w:rPr>
        <w:rFonts w:hint="default"/>
        <w:lang w:val="ru-RU" w:eastAsia="en-US" w:bidi="ar-SA"/>
      </w:rPr>
    </w:lvl>
    <w:lvl w:ilvl="6" w:tplc="1B367124">
      <w:numFmt w:val="bullet"/>
      <w:lvlText w:val="•"/>
      <w:lvlJc w:val="left"/>
      <w:pPr>
        <w:ind w:left="6219" w:hanging="709"/>
      </w:pPr>
      <w:rPr>
        <w:rFonts w:hint="default"/>
        <w:lang w:val="ru-RU" w:eastAsia="en-US" w:bidi="ar-SA"/>
      </w:rPr>
    </w:lvl>
    <w:lvl w:ilvl="7" w:tplc="EA04636A">
      <w:numFmt w:val="bullet"/>
      <w:lvlText w:val="•"/>
      <w:lvlJc w:val="left"/>
      <w:pPr>
        <w:ind w:left="7236" w:hanging="709"/>
      </w:pPr>
      <w:rPr>
        <w:rFonts w:hint="default"/>
        <w:lang w:val="ru-RU" w:eastAsia="en-US" w:bidi="ar-SA"/>
      </w:rPr>
    </w:lvl>
    <w:lvl w:ilvl="8" w:tplc="78A48B58">
      <w:numFmt w:val="bullet"/>
      <w:lvlText w:val="•"/>
      <w:lvlJc w:val="left"/>
      <w:pPr>
        <w:ind w:left="8253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61025AD0"/>
    <w:multiLevelType w:val="hybridMultilevel"/>
    <w:tmpl w:val="61042A76"/>
    <w:lvl w:ilvl="0" w:tplc="37AABE34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D613F4">
      <w:numFmt w:val="bullet"/>
      <w:lvlText w:val="•"/>
      <w:lvlJc w:val="left"/>
      <w:pPr>
        <w:ind w:left="1460" w:hanging="361"/>
      </w:pPr>
      <w:rPr>
        <w:rFonts w:hint="default"/>
        <w:lang w:val="ru-RU" w:eastAsia="en-US" w:bidi="ar-SA"/>
      </w:rPr>
    </w:lvl>
    <w:lvl w:ilvl="2" w:tplc="CF5A42FC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3" w:tplc="43069BF2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4" w:tplc="1C4C16EE">
      <w:numFmt w:val="bullet"/>
      <w:lvlText w:val="•"/>
      <w:lvlJc w:val="left"/>
      <w:pPr>
        <w:ind w:left="4402" w:hanging="361"/>
      </w:pPr>
      <w:rPr>
        <w:rFonts w:hint="default"/>
        <w:lang w:val="ru-RU" w:eastAsia="en-US" w:bidi="ar-SA"/>
      </w:rPr>
    </w:lvl>
    <w:lvl w:ilvl="5" w:tplc="2594F6D8">
      <w:numFmt w:val="bullet"/>
      <w:lvlText w:val="•"/>
      <w:lvlJc w:val="left"/>
      <w:pPr>
        <w:ind w:left="5383" w:hanging="361"/>
      </w:pPr>
      <w:rPr>
        <w:rFonts w:hint="default"/>
        <w:lang w:val="ru-RU" w:eastAsia="en-US" w:bidi="ar-SA"/>
      </w:rPr>
    </w:lvl>
    <w:lvl w:ilvl="6" w:tplc="698EFF52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7" w:tplc="8C08AE30">
      <w:numFmt w:val="bullet"/>
      <w:lvlText w:val="•"/>
      <w:lvlJc w:val="left"/>
      <w:pPr>
        <w:ind w:left="7344" w:hanging="361"/>
      </w:pPr>
      <w:rPr>
        <w:rFonts w:hint="default"/>
        <w:lang w:val="ru-RU" w:eastAsia="en-US" w:bidi="ar-SA"/>
      </w:rPr>
    </w:lvl>
    <w:lvl w:ilvl="8" w:tplc="1E2CE580">
      <w:numFmt w:val="bullet"/>
      <w:lvlText w:val="•"/>
      <w:lvlJc w:val="left"/>
      <w:pPr>
        <w:ind w:left="8325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591"/>
    <w:rsid w:val="004E0546"/>
    <w:rsid w:val="00936210"/>
    <w:rsid w:val="00D2276E"/>
    <w:rsid w:val="00D9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C6E2"/>
  <w15:docId w15:val="{8191D934-77E1-4A53-9669-94489C4E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975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5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7591"/>
    <w:rPr>
      <w:sz w:val="28"/>
      <w:szCs w:val="28"/>
    </w:rPr>
  </w:style>
  <w:style w:type="paragraph" w:styleId="a4">
    <w:name w:val="Title"/>
    <w:basedOn w:val="a"/>
    <w:uiPriority w:val="1"/>
    <w:qFormat/>
    <w:rsid w:val="00D97591"/>
    <w:pPr>
      <w:ind w:left="1884" w:right="1894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rsid w:val="00D97591"/>
    <w:pPr>
      <w:ind w:left="473" w:hanging="361"/>
    </w:pPr>
  </w:style>
  <w:style w:type="paragraph" w:customStyle="1" w:styleId="TableParagraph">
    <w:name w:val="Table Paragraph"/>
    <w:basedOn w:val="a"/>
    <w:uiPriority w:val="1"/>
    <w:qFormat/>
    <w:rsid w:val="00D9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4</cp:revision>
  <dcterms:created xsi:type="dcterms:W3CDTF">2022-09-15T03:16:00Z</dcterms:created>
  <dcterms:modified xsi:type="dcterms:W3CDTF">2024-06-13T05:21:00Z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2022-09-15T00:00:00Z</vt:filetime>
  </property>
</Properties>
</file>