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2C" w:rsidRPr="00473D59" w:rsidRDefault="00C9452C" w:rsidP="00C9452C">
      <w:pPr>
        <w:jc w:val="center"/>
        <w:rPr>
          <w:b/>
        </w:rPr>
      </w:pPr>
      <w:proofErr w:type="gramStart"/>
      <w:r w:rsidRPr="00473D59">
        <w:rPr>
          <w:b/>
        </w:rPr>
        <w:t>Индивидуальная работа с обучающимся, испытывающим затруднения по математике</w:t>
      </w:r>
      <w:r>
        <w:rPr>
          <w:b/>
        </w:rPr>
        <w:t xml:space="preserve"> по итогам 1 четверти</w:t>
      </w:r>
      <w:proofErr w:type="gramEnd"/>
    </w:p>
    <w:p w:rsidR="00286827" w:rsidRDefault="00286827" w:rsidP="00286827">
      <w:pPr>
        <w:jc w:val="center"/>
      </w:pPr>
    </w:p>
    <w:tbl>
      <w:tblPr>
        <w:tblStyle w:val="a5"/>
        <w:tblW w:w="0" w:type="auto"/>
        <w:tblLook w:val="04A0"/>
      </w:tblPr>
      <w:tblGrid>
        <w:gridCol w:w="1526"/>
        <w:gridCol w:w="1134"/>
        <w:gridCol w:w="2977"/>
        <w:gridCol w:w="3934"/>
      </w:tblGrid>
      <w:tr w:rsidR="004572DE" w:rsidTr="004572DE">
        <w:tc>
          <w:tcPr>
            <w:tcW w:w="1526" w:type="dxa"/>
          </w:tcPr>
          <w:p w:rsidR="004572DE" w:rsidRDefault="004572DE" w:rsidP="00473D59">
            <w:pPr>
              <w:jc w:val="center"/>
            </w:pPr>
            <w:r>
              <w:t>Класс</w:t>
            </w:r>
          </w:p>
        </w:tc>
        <w:tc>
          <w:tcPr>
            <w:tcW w:w="1134" w:type="dxa"/>
          </w:tcPr>
          <w:p w:rsidR="004572DE" w:rsidRDefault="004572DE" w:rsidP="00473D59">
            <w:pPr>
              <w:jc w:val="center"/>
            </w:pPr>
            <w:r>
              <w:t>Код ученика</w:t>
            </w:r>
          </w:p>
        </w:tc>
        <w:tc>
          <w:tcPr>
            <w:tcW w:w="2977" w:type="dxa"/>
          </w:tcPr>
          <w:p w:rsidR="004572DE" w:rsidRDefault="004572DE" w:rsidP="00473D59">
            <w:pPr>
              <w:jc w:val="center"/>
            </w:pPr>
            <w:r>
              <w:t>Причины слабой успеваемости</w:t>
            </w:r>
          </w:p>
        </w:tc>
        <w:tc>
          <w:tcPr>
            <w:tcW w:w="3934" w:type="dxa"/>
          </w:tcPr>
          <w:p w:rsidR="004572DE" w:rsidRDefault="004572DE" w:rsidP="00473D59">
            <w:pPr>
              <w:jc w:val="center"/>
            </w:pPr>
            <w:r>
              <w:t>Пути решения</w:t>
            </w:r>
          </w:p>
        </w:tc>
      </w:tr>
      <w:tr w:rsidR="004572DE" w:rsidTr="004572DE">
        <w:tc>
          <w:tcPr>
            <w:tcW w:w="1526" w:type="dxa"/>
          </w:tcPr>
          <w:p w:rsidR="004572DE" w:rsidRDefault="004572DE" w:rsidP="00A531E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572DE" w:rsidRDefault="004572DE" w:rsidP="00A531E1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16288C" w:rsidRDefault="0016288C" w:rsidP="0016288C">
            <w:r>
              <w:t>Низкий уровень развития учебной мотивации (ничто не побуждает учиться).</w:t>
            </w:r>
          </w:p>
          <w:p w:rsidR="0016288C" w:rsidRDefault="0016288C" w:rsidP="0016288C">
            <w:r>
              <w:t>Влияют:</w:t>
            </w:r>
          </w:p>
          <w:p w:rsidR="0016288C" w:rsidRDefault="0016288C" w:rsidP="0016288C">
            <w:r>
              <w:t>- обстоятельства жизни ребёнка в семье</w:t>
            </w:r>
          </w:p>
          <w:p w:rsidR="0016288C" w:rsidRDefault="0016288C" w:rsidP="0016288C">
            <w:r>
              <w:t>- п</w:t>
            </w:r>
            <w:r w:rsidR="004572DE">
              <w:t>робелы в знаниях,</w:t>
            </w:r>
            <w:r w:rsidR="00473D59">
              <w:t xml:space="preserve"> </w:t>
            </w:r>
          </w:p>
          <w:p w:rsidR="0016288C" w:rsidRDefault="0016288C" w:rsidP="0016288C">
            <w:r>
              <w:t>-</w:t>
            </w:r>
            <w:r w:rsidR="00473D59">
              <w:t xml:space="preserve"> нерегулярное выполнение домашних заданий, </w:t>
            </w:r>
          </w:p>
          <w:p w:rsidR="004572DE" w:rsidRDefault="0016288C" w:rsidP="0016288C">
            <w:r>
              <w:t xml:space="preserve">- </w:t>
            </w:r>
            <w:r w:rsidR="00473D59">
              <w:t xml:space="preserve">слабый </w:t>
            </w:r>
            <w:proofErr w:type="gramStart"/>
            <w:r w:rsidR="00473D59">
              <w:t>контроль за</w:t>
            </w:r>
            <w:proofErr w:type="gramEnd"/>
            <w:r w:rsidR="00473D59">
              <w:t xml:space="preserve"> успеваемостью со стороны отца.</w:t>
            </w:r>
          </w:p>
        </w:tc>
        <w:tc>
          <w:tcPr>
            <w:tcW w:w="3934" w:type="dxa"/>
          </w:tcPr>
          <w:p w:rsidR="004572DE" w:rsidRDefault="00473D59">
            <w:r>
              <w:t xml:space="preserve">Индивидуальная работа, консультации и беседы с отцом,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домашнего задания.</w:t>
            </w:r>
          </w:p>
        </w:tc>
      </w:tr>
    </w:tbl>
    <w:p w:rsidR="004572DE" w:rsidRDefault="004572DE"/>
    <w:p w:rsidR="00473D59" w:rsidRDefault="00473D59"/>
    <w:tbl>
      <w:tblPr>
        <w:tblStyle w:val="a5"/>
        <w:tblW w:w="0" w:type="auto"/>
        <w:tblLook w:val="04A0"/>
      </w:tblPr>
      <w:tblGrid>
        <w:gridCol w:w="1894"/>
        <w:gridCol w:w="2100"/>
        <w:gridCol w:w="1853"/>
        <w:gridCol w:w="1852"/>
        <w:gridCol w:w="1872"/>
      </w:tblGrid>
      <w:tr w:rsidR="00473D59" w:rsidTr="00473D59">
        <w:tc>
          <w:tcPr>
            <w:tcW w:w="1914" w:type="dxa"/>
          </w:tcPr>
          <w:p w:rsidR="00473D59" w:rsidRPr="00473D59" w:rsidRDefault="00473D59" w:rsidP="00473D59">
            <w:pPr>
              <w:jc w:val="center"/>
              <w:rPr>
                <w:b/>
              </w:rPr>
            </w:pPr>
            <w:r w:rsidRPr="00473D59">
              <w:rPr>
                <w:b/>
              </w:rPr>
              <w:t>Тема</w:t>
            </w:r>
          </w:p>
        </w:tc>
        <w:tc>
          <w:tcPr>
            <w:tcW w:w="1914" w:type="dxa"/>
          </w:tcPr>
          <w:p w:rsidR="00473D59" w:rsidRPr="00473D59" w:rsidRDefault="00473D59" w:rsidP="00473D59">
            <w:pPr>
              <w:jc w:val="center"/>
              <w:rPr>
                <w:b/>
              </w:rPr>
            </w:pPr>
            <w:r w:rsidRPr="00473D59">
              <w:rPr>
                <w:b/>
              </w:rPr>
              <w:t>Формы ликвидации пробелов</w:t>
            </w:r>
          </w:p>
        </w:tc>
        <w:tc>
          <w:tcPr>
            <w:tcW w:w="1914" w:type="dxa"/>
          </w:tcPr>
          <w:p w:rsidR="00473D59" w:rsidRPr="00473D59" w:rsidRDefault="00473D59" w:rsidP="00473D59">
            <w:pPr>
              <w:jc w:val="center"/>
              <w:rPr>
                <w:b/>
              </w:rPr>
            </w:pPr>
            <w:r w:rsidRPr="00473D59">
              <w:rPr>
                <w:b/>
              </w:rPr>
              <w:t>Формы контроля</w:t>
            </w:r>
          </w:p>
        </w:tc>
        <w:tc>
          <w:tcPr>
            <w:tcW w:w="1914" w:type="dxa"/>
          </w:tcPr>
          <w:p w:rsidR="00473D59" w:rsidRPr="00473D59" w:rsidRDefault="00473D59" w:rsidP="00473D59">
            <w:pPr>
              <w:jc w:val="center"/>
              <w:rPr>
                <w:b/>
              </w:rPr>
            </w:pPr>
            <w:r w:rsidRPr="00473D59">
              <w:rPr>
                <w:b/>
              </w:rPr>
              <w:t>Результат</w:t>
            </w:r>
          </w:p>
        </w:tc>
        <w:tc>
          <w:tcPr>
            <w:tcW w:w="1915" w:type="dxa"/>
          </w:tcPr>
          <w:p w:rsidR="00473D59" w:rsidRPr="00473D59" w:rsidRDefault="00473D59" w:rsidP="00473D59">
            <w:pPr>
              <w:jc w:val="center"/>
              <w:rPr>
                <w:b/>
              </w:rPr>
            </w:pPr>
            <w:r w:rsidRPr="00473D59">
              <w:rPr>
                <w:b/>
              </w:rPr>
              <w:t>Примечание</w:t>
            </w:r>
          </w:p>
        </w:tc>
      </w:tr>
      <w:tr w:rsidR="00473D59" w:rsidTr="00473D59">
        <w:tc>
          <w:tcPr>
            <w:tcW w:w="1914" w:type="dxa"/>
          </w:tcPr>
          <w:p w:rsidR="00473D59" w:rsidRDefault="00473D59">
            <w:r>
              <w:t>Таблица умножения</w:t>
            </w:r>
          </w:p>
        </w:tc>
        <w:tc>
          <w:tcPr>
            <w:tcW w:w="1914" w:type="dxa"/>
          </w:tcPr>
          <w:p w:rsidR="00473D59" w:rsidRDefault="00473D59" w:rsidP="00473D59">
            <w:r>
              <w:t>Инд</w:t>
            </w:r>
            <w:proofErr w:type="gramStart"/>
            <w:r>
              <w:t>.д</w:t>
            </w:r>
            <w:proofErr w:type="gramEnd"/>
            <w:r>
              <w:t>омашнее задание</w:t>
            </w:r>
          </w:p>
        </w:tc>
        <w:tc>
          <w:tcPr>
            <w:tcW w:w="1914" w:type="dxa"/>
          </w:tcPr>
          <w:p w:rsidR="00473D59" w:rsidRDefault="00473D59">
            <w:r>
              <w:t>Опрос</w:t>
            </w:r>
          </w:p>
        </w:tc>
        <w:tc>
          <w:tcPr>
            <w:tcW w:w="1914" w:type="dxa"/>
          </w:tcPr>
          <w:p w:rsidR="00473D59" w:rsidRDefault="00473D59">
            <w:r>
              <w:t>Низкий уровень знаний</w:t>
            </w:r>
          </w:p>
        </w:tc>
        <w:tc>
          <w:tcPr>
            <w:tcW w:w="1915" w:type="dxa"/>
          </w:tcPr>
          <w:p w:rsidR="00473D59" w:rsidRDefault="00473D59"/>
        </w:tc>
      </w:tr>
      <w:tr w:rsidR="00473D59" w:rsidTr="00473D59">
        <w:tc>
          <w:tcPr>
            <w:tcW w:w="1914" w:type="dxa"/>
          </w:tcPr>
          <w:p w:rsidR="00473D59" w:rsidRDefault="00473D59">
            <w:r>
              <w:t>Признаки делимости на 2,5,3,9</w:t>
            </w:r>
          </w:p>
        </w:tc>
        <w:tc>
          <w:tcPr>
            <w:tcW w:w="1914" w:type="dxa"/>
          </w:tcPr>
          <w:p w:rsidR="00473D59" w:rsidRDefault="00473D59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C9452C" w:rsidRDefault="00C9452C"/>
        </w:tc>
        <w:tc>
          <w:tcPr>
            <w:tcW w:w="1914" w:type="dxa"/>
          </w:tcPr>
          <w:p w:rsidR="00473D59" w:rsidRDefault="00C9452C">
            <w:r>
              <w:t>Опрос, нахождение нужных чисел по признакам делимости</w:t>
            </w:r>
          </w:p>
        </w:tc>
        <w:tc>
          <w:tcPr>
            <w:tcW w:w="1914" w:type="dxa"/>
          </w:tcPr>
          <w:p w:rsidR="00473D59" w:rsidRDefault="00C9452C">
            <w:r>
              <w:t>Низкий уровень знаний</w:t>
            </w:r>
          </w:p>
        </w:tc>
        <w:tc>
          <w:tcPr>
            <w:tcW w:w="1915" w:type="dxa"/>
          </w:tcPr>
          <w:p w:rsidR="00473D59" w:rsidRDefault="00C9452C" w:rsidP="00C9452C">
            <w:r>
              <w:t xml:space="preserve">Связано с незнанием таблицы умножения. </w:t>
            </w:r>
          </w:p>
          <w:p w:rsidR="00C9452C" w:rsidRDefault="00C9452C" w:rsidP="00C9452C">
            <w:r>
              <w:t>Признаки выучены</w:t>
            </w:r>
          </w:p>
        </w:tc>
      </w:tr>
      <w:tr w:rsidR="00473D59" w:rsidTr="00473D59">
        <w:tc>
          <w:tcPr>
            <w:tcW w:w="1914" w:type="dxa"/>
          </w:tcPr>
          <w:p w:rsidR="00473D59" w:rsidRDefault="00C9452C">
            <w:r>
              <w:t>Простые и составные числа</w:t>
            </w:r>
          </w:p>
        </w:tc>
        <w:tc>
          <w:tcPr>
            <w:tcW w:w="1914" w:type="dxa"/>
          </w:tcPr>
          <w:p w:rsidR="00C9452C" w:rsidRDefault="00C9452C" w:rsidP="00C9452C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473D59" w:rsidRDefault="00473D59"/>
        </w:tc>
        <w:tc>
          <w:tcPr>
            <w:tcW w:w="1914" w:type="dxa"/>
          </w:tcPr>
          <w:p w:rsidR="00473D59" w:rsidRDefault="00C9452C">
            <w:r>
              <w:t>Опрос</w:t>
            </w:r>
          </w:p>
        </w:tc>
        <w:tc>
          <w:tcPr>
            <w:tcW w:w="1914" w:type="dxa"/>
          </w:tcPr>
          <w:p w:rsidR="00473D59" w:rsidRDefault="00C9452C">
            <w:r>
              <w:t xml:space="preserve">Повышение уровня знаний </w:t>
            </w:r>
            <w:proofErr w:type="gramStart"/>
            <w:r>
              <w:t>с</w:t>
            </w:r>
            <w:proofErr w:type="gramEnd"/>
            <w:r>
              <w:t xml:space="preserve"> низкого до среднего</w:t>
            </w:r>
          </w:p>
        </w:tc>
        <w:tc>
          <w:tcPr>
            <w:tcW w:w="1915" w:type="dxa"/>
          </w:tcPr>
          <w:p w:rsidR="00473D59" w:rsidRDefault="00473D59"/>
        </w:tc>
      </w:tr>
      <w:tr w:rsidR="00C9452C" w:rsidTr="00473D59">
        <w:tc>
          <w:tcPr>
            <w:tcW w:w="1914" w:type="dxa"/>
          </w:tcPr>
          <w:p w:rsidR="00C9452C" w:rsidRDefault="00C9452C">
            <w:r>
              <w:t>Наибольший общий делитель</w:t>
            </w:r>
          </w:p>
        </w:tc>
        <w:tc>
          <w:tcPr>
            <w:tcW w:w="1914" w:type="dxa"/>
          </w:tcPr>
          <w:p w:rsidR="00C9452C" w:rsidRDefault="00C9452C" w:rsidP="00C9452C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C9452C" w:rsidRDefault="00C9452C" w:rsidP="00C9452C"/>
        </w:tc>
        <w:tc>
          <w:tcPr>
            <w:tcW w:w="1914" w:type="dxa"/>
          </w:tcPr>
          <w:p w:rsidR="00C9452C" w:rsidRDefault="00B11C8C">
            <w:r>
              <w:t>Решение примеров</w:t>
            </w:r>
          </w:p>
        </w:tc>
        <w:tc>
          <w:tcPr>
            <w:tcW w:w="1914" w:type="dxa"/>
          </w:tcPr>
          <w:p w:rsidR="00C9452C" w:rsidRDefault="00434652">
            <w:r>
              <w:t>Низкий уровень знаний</w:t>
            </w:r>
          </w:p>
        </w:tc>
        <w:tc>
          <w:tcPr>
            <w:tcW w:w="1915" w:type="dxa"/>
          </w:tcPr>
          <w:p w:rsidR="00C9452C" w:rsidRDefault="00434652">
            <w:r>
              <w:t xml:space="preserve">Связано с незнанием таблицы умножения, алгоритм не выучен. </w:t>
            </w:r>
          </w:p>
        </w:tc>
      </w:tr>
      <w:tr w:rsidR="00C9452C" w:rsidTr="00473D59">
        <w:tc>
          <w:tcPr>
            <w:tcW w:w="1914" w:type="dxa"/>
          </w:tcPr>
          <w:p w:rsidR="00C9452C" w:rsidRDefault="00C9452C">
            <w:r>
              <w:t>Наименьшее общее кратное</w:t>
            </w:r>
          </w:p>
        </w:tc>
        <w:tc>
          <w:tcPr>
            <w:tcW w:w="1914" w:type="dxa"/>
          </w:tcPr>
          <w:p w:rsidR="00C9452C" w:rsidRDefault="00C9452C" w:rsidP="00C9452C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C9452C" w:rsidRDefault="00C9452C" w:rsidP="00C9452C"/>
        </w:tc>
        <w:tc>
          <w:tcPr>
            <w:tcW w:w="1914" w:type="dxa"/>
          </w:tcPr>
          <w:p w:rsidR="00C9452C" w:rsidRDefault="00B11C8C">
            <w:r>
              <w:t>Решение примеров</w:t>
            </w:r>
          </w:p>
        </w:tc>
        <w:tc>
          <w:tcPr>
            <w:tcW w:w="1914" w:type="dxa"/>
          </w:tcPr>
          <w:p w:rsidR="00C9452C" w:rsidRDefault="00434652">
            <w:r>
              <w:t>Низкий уровень знаний</w:t>
            </w:r>
          </w:p>
        </w:tc>
        <w:tc>
          <w:tcPr>
            <w:tcW w:w="1915" w:type="dxa"/>
          </w:tcPr>
          <w:p w:rsidR="00C9452C" w:rsidRDefault="00434652">
            <w:r>
              <w:t>Связано с незнанием таблицы умножения, алгоритм не выучен.</w:t>
            </w:r>
          </w:p>
        </w:tc>
      </w:tr>
      <w:tr w:rsidR="00C9452C" w:rsidTr="00473D59">
        <w:tc>
          <w:tcPr>
            <w:tcW w:w="1914" w:type="dxa"/>
          </w:tcPr>
          <w:p w:rsidR="00C9452C" w:rsidRDefault="00C9452C">
            <w:r>
              <w:t>Основное свойство дроби</w:t>
            </w:r>
          </w:p>
        </w:tc>
        <w:tc>
          <w:tcPr>
            <w:tcW w:w="1914" w:type="dxa"/>
          </w:tcPr>
          <w:p w:rsidR="00C9452C" w:rsidRDefault="00C9452C" w:rsidP="00C9452C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C9452C" w:rsidRDefault="00C9452C" w:rsidP="00C9452C"/>
        </w:tc>
        <w:tc>
          <w:tcPr>
            <w:tcW w:w="1914" w:type="dxa"/>
          </w:tcPr>
          <w:p w:rsidR="00C9452C" w:rsidRDefault="00B11C8C">
            <w:r>
              <w:t>Решение примеров</w:t>
            </w:r>
          </w:p>
        </w:tc>
        <w:tc>
          <w:tcPr>
            <w:tcW w:w="1914" w:type="dxa"/>
          </w:tcPr>
          <w:p w:rsidR="00C9452C" w:rsidRDefault="00434652">
            <w:r>
              <w:t>Низкий уровень знаний</w:t>
            </w:r>
          </w:p>
        </w:tc>
        <w:tc>
          <w:tcPr>
            <w:tcW w:w="1915" w:type="dxa"/>
          </w:tcPr>
          <w:p w:rsidR="00C9452C" w:rsidRDefault="005F714D">
            <w:r>
              <w:t>Не</w:t>
            </w:r>
            <w:r w:rsidR="009F6F69">
              <w:t xml:space="preserve"> выучено свойство </w:t>
            </w:r>
            <w:r>
              <w:t xml:space="preserve"> </w:t>
            </w:r>
            <w:r w:rsidR="00434652">
              <w:t xml:space="preserve"> </w:t>
            </w:r>
          </w:p>
        </w:tc>
      </w:tr>
      <w:tr w:rsidR="00C9452C" w:rsidTr="00473D59">
        <w:tc>
          <w:tcPr>
            <w:tcW w:w="1914" w:type="dxa"/>
          </w:tcPr>
          <w:p w:rsidR="00C9452C" w:rsidRDefault="00C9452C">
            <w:r>
              <w:t>Сокращение дробей</w:t>
            </w:r>
          </w:p>
        </w:tc>
        <w:tc>
          <w:tcPr>
            <w:tcW w:w="1914" w:type="dxa"/>
          </w:tcPr>
          <w:p w:rsidR="00C9452C" w:rsidRDefault="00C9452C" w:rsidP="00C9452C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C9452C" w:rsidRDefault="00C9452C" w:rsidP="00C9452C"/>
        </w:tc>
        <w:tc>
          <w:tcPr>
            <w:tcW w:w="1914" w:type="dxa"/>
          </w:tcPr>
          <w:p w:rsidR="00C9452C" w:rsidRDefault="00B11C8C">
            <w:r>
              <w:t>Решение примеров</w:t>
            </w:r>
          </w:p>
        </w:tc>
        <w:tc>
          <w:tcPr>
            <w:tcW w:w="1914" w:type="dxa"/>
          </w:tcPr>
          <w:p w:rsidR="00C9452C" w:rsidRDefault="00434652">
            <w:r>
              <w:t>Низкий уровень знаний</w:t>
            </w:r>
          </w:p>
        </w:tc>
        <w:tc>
          <w:tcPr>
            <w:tcW w:w="1915" w:type="dxa"/>
          </w:tcPr>
          <w:p w:rsidR="00C9452C" w:rsidRDefault="00434652">
            <w:r>
              <w:t>Связан</w:t>
            </w:r>
            <w:r w:rsidR="00286827">
              <w:t xml:space="preserve">о с незнанием таблицы </w:t>
            </w:r>
            <w:r w:rsidR="00286827">
              <w:lastRenderedPageBreak/>
              <w:t>умножения; не выучено правило</w:t>
            </w:r>
            <w:r>
              <w:t xml:space="preserve"> </w:t>
            </w:r>
          </w:p>
        </w:tc>
      </w:tr>
      <w:tr w:rsidR="00C9452C" w:rsidTr="00473D59">
        <w:tc>
          <w:tcPr>
            <w:tcW w:w="1914" w:type="dxa"/>
          </w:tcPr>
          <w:p w:rsidR="00C9452C" w:rsidRDefault="00C9452C">
            <w:r>
              <w:lastRenderedPageBreak/>
              <w:t>Приведение дробей к общему знаменателю</w:t>
            </w:r>
          </w:p>
        </w:tc>
        <w:tc>
          <w:tcPr>
            <w:tcW w:w="1914" w:type="dxa"/>
          </w:tcPr>
          <w:p w:rsidR="00C9452C" w:rsidRDefault="00C9452C" w:rsidP="00C9452C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C9452C" w:rsidRDefault="00C9452C" w:rsidP="00C9452C"/>
        </w:tc>
        <w:tc>
          <w:tcPr>
            <w:tcW w:w="1914" w:type="dxa"/>
          </w:tcPr>
          <w:p w:rsidR="00C9452C" w:rsidRDefault="00B11C8C">
            <w:r>
              <w:t>Решение примеров</w:t>
            </w:r>
          </w:p>
        </w:tc>
        <w:tc>
          <w:tcPr>
            <w:tcW w:w="1914" w:type="dxa"/>
          </w:tcPr>
          <w:p w:rsidR="00C9452C" w:rsidRDefault="00434652">
            <w:r>
              <w:t>Низкий уровень знаний</w:t>
            </w:r>
          </w:p>
        </w:tc>
        <w:tc>
          <w:tcPr>
            <w:tcW w:w="1915" w:type="dxa"/>
          </w:tcPr>
          <w:p w:rsidR="00C9452C" w:rsidRDefault="00434652">
            <w:r>
              <w:t>Связано с незнанием таблицы умножения</w:t>
            </w:r>
            <w:r w:rsidR="00286827">
              <w:t>, не выучено правило</w:t>
            </w:r>
            <w:r>
              <w:t xml:space="preserve"> </w:t>
            </w:r>
          </w:p>
        </w:tc>
      </w:tr>
      <w:tr w:rsidR="00C9452C" w:rsidTr="00473D59">
        <w:tc>
          <w:tcPr>
            <w:tcW w:w="1914" w:type="dxa"/>
          </w:tcPr>
          <w:p w:rsidR="00C9452C" w:rsidRDefault="00C9452C">
            <w:r>
              <w:t>Сложение и вычитание дробей с разными знаменателями</w:t>
            </w:r>
          </w:p>
        </w:tc>
        <w:tc>
          <w:tcPr>
            <w:tcW w:w="1914" w:type="dxa"/>
          </w:tcPr>
          <w:p w:rsidR="00C9452C" w:rsidRDefault="00C9452C" w:rsidP="00C9452C">
            <w:r>
              <w:t>Инд</w:t>
            </w:r>
            <w:proofErr w:type="gramStart"/>
            <w:r>
              <w:t>.к</w:t>
            </w:r>
            <w:proofErr w:type="gramEnd"/>
            <w:r>
              <w:t>онсультация</w:t>
            </w:r>
          </w:p>
          <w:p w:rsidR="00C9452C" w:rsidRDefault="00C9452C" w:rsidP="00C9452C"/>
        </w:tc>
        <w:tc>
          <w:tcPr>
            <w:tcW w:w="1914" w:type="dxa"/>
          </w:tcPr>
          <w:p w:rsidR="00C9452C" w:rsidRDefault="00B11C8C">
            <w:r>
              <w:t>Решение примеров</w:t>
            </w:r>
          </w:p>
        </w:tc>
        <w:tc>
          <w:tcPr>
            <w:tcW w:w="1914" w:type="dxa"/>
          </w:tcPr>
          <w:p w:rsidR="00C9452C" w:rsidRDefault="00434652">
            <w:r>
              <w:t>Низкий уровень знаний</w:t>
            </w:r>
          </w:p>
        </w:tc>
        <w:tc>
          <w:tcPr>
            <w:tcW w:w="1915" w:type="dxa"/>
          </w:tcPr>
          <w:p w:rsidR="00434652" w:rsidRDefault="00434652" w:rsidP="00434652">
            <w:r>
              <w:t xml:space="preserve">Связано с незнанием таблицы умножения. </w:t>
            </w:r>
          </w:p>
          <w:p w:rsidR="00C9452C" w:rsidRDefault="00434652" w:rsidP="00434652">
            <w:r>
              <w:t>Правило выучено</w:t>
            </w:r>
          </w:p>
        </w:tc>
      </w:tr>
    </w:tbl>
    <w:p w:rsidR="00473D59" w:rsidRDefault="00473D59"/>
    <w:p w:rsidR="004572DE" w:rsidRPr="00A531E1" w:rsidRDefault="00A531E1" w:rsidP="00A531E1">
      <w:pPr>
        <w:jc w:val="center"/>
        <w:rPr>
          <w:b/>
        </w:rPr>
      </w:pPr>
      <w:r w:rsidRPr="00A531E1">
        <w:rPr>
          <w:b/>
        </w:rPr>
        <w:t>График занятий</w:t>
      </w:r>
    </w:p>
    <w:p w:rsidR="00A531E1" w:rsidRDefault="00A531E1" w:rsidP="00A531E1">
      <w:pPr>
        <w:jc w:val="center"/>
      </w:pPr>
    </w:p>
    <w:tbl>
      <w:tblPr>
        <w:tblStyle w:val="a5"/>
        <w:tblW w:w="0" w:type="auto"/>
        <w:tblLook w:val="04A0"/>
      </w:tblPr>
      <w:tblGrid>
        <w:gridCol w:w="3190"/>
        <w:gridCol w:w="3191"/>
      </w:tblGrid>
      <w:tr w:rsidR="00A531E1" w:rsidTr="00A531E1">
        <w:tc>
          <w:tcPr>
            <w:tcW w:w="3190" w:type="dxa"/>
          </w:tcPr>
          <w:p w:rsidR="00A531E1" w:rsidRPr="00A531E1" w:rsidRDefault="00A531E1" w:rsidP="00A531E1">
            <w:pPr>
              <w:jc w:val="center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3191" w:type="dxa"/>
          </w:tcPr>
          <w:p w:rsidR="00A531E1" w:rsidRPr="00A531E1" w:rsidRDefault="00A531E1" w:rsidP="00A531E1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A531E1" w:rsidTr="00A531E1">
        <w:tc>
          <w:tcPr>
            <w:tcW w:w="3190" w:type="dxa"/>
          </w:tcPr>
          <w:p w:rsidR="00A531E1" w:rsidRDefault="00A531E1" w:rsidP="00A531E1">
            <w:r>
              <w:t>Вторник</w:t>
            </w:r>
          </w:p>
        </w:tc>
        <w:tc>
          <w:tcPr>
            <w:tcW w:w="3191" w:type="dxa"/>
          </w:tcPr>
          <w:p w:rsidR="00A531E1" w:rsidRDefault="00C41FF7" w:rsidP="00A531E1">
            <w:pPr>
              <w:jc w:val="center"/>
            </w:pPr>
            <w:r>
              <w:t>15.30</w:t>
            </w:r>
          </w:p>
        </w:tc>
      </w:tr>
    </w:tbl>
    <w:p w:rsidR="00A531E1" w:rsidRDefault="00A531E1" w:rsidP="00A531E1">
      <w:pPr>
        <w:jc w:val="center"/>
      </w:pPr>
    </w:p>
    <w:sectPr w:rsidR="00A531E1" w:rsidSect="007E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AE4CEF"/>
    <w:multiLevelType w:val="hybridMultilevel"/>
    <w:tmpl w:val="9B8CD7F0"/>
    <w:lvl w:ilvl="0" w:tplc="94E0E318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2DE"/>
    <w:rsid w:val="0016288C"/>
    <w:rsid w:val="00170677"/>
    <w:rsid w:val="00194555"/>
    <w:rsid w:val="00286827"/>
    <w:rsid w:val="00434652"/>
    <w:rsid w:val="004572DE"/>
    <w:rsid w:val="00473D59"/>
    <w:rsid w:val="004F70F2"/>
    <w:rsid w:val="005C5CCC"/>
    <w:rsid w:val="005F714D"/>
    <w:rsid w:val="006C0567"/>
    <w:rsid w:val="007367A0"/>
    <w:rsid w:val="00794D2A"/>
    <w:rsid w:val="007E02CE"/>
    <w:rsid w:val="007E7099"/>
    <w:rsid w:val="009F6F69"/>
    <w:rsid w:val="00A531E1"/>
    <w:rsid w:val="00B11C8C"/>
    <w:rsid w:val="00B4594D"/>
    <w:rsid w:val="00C41FF7"/>
    <w:rsid w:val="00C9452C"/>
    <w:rsid w:val="00E6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DE"/>
    <w:pPr>
      <w:suppressAutoHyphens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2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2DE"/>
    <w:rPr>
      <w:rFonts w:ascii="Tahoma" w:eastAsia="Calibri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45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2023-11-15T01:57:00Z</dcterms:created>
  <dcterms:modified xsi:type="dcterms:W3CDTF">2023-11-15T01:57:00Z</dcterms:modified>
</cp:coreProperties>
</file>